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0E" w:rsidRDefault="0090770E" w:rsidP="0090770E">
      <w:pPr>
        <w:pStyle w:val="Default"/>
        <w:rPr>
          <w:rFonts w:ascii="Meiryo UI" w:eastAsia="Meiryo UI" w:hAnsi="Meiryo UI" w:cs="Meiryo UI"/>
          <w:sz w:val="21"/>
          <w:szCs w:val="32"/>
        </w:rPr>
      </w:pPr>
      <w:r>
        <w:rPr>
          <w:rFonts w:ascii="Meiryo UI" w:eastAsia="Meiryo UI" w:hAnsi="Meiryo UI" w:cs="Meiryo UI" w:hint="eastAsia"/>
          <w:sz w:val="21"/>
          <w:szCs w:val="32"/>
        </w:rPr>
        <w:t>【競技-別紙</w:t>
      </w:r>
      <w:r w:rsidR="00280573">
        <w:rPr>
          <w:rFonts w:ascii="Meiryo UI" w:eastAsia="Meiryo UI" w:hAnsi="Meiryo UI" w:cs="Meiryo UI" w:hint="eastAsia"/>
          <w:sz w:val="21"/>
          <w:szCs w:val="32"/>
        </w:rPr>
        <w:t>①</w:t>
      </w:r>
      <w:r>
        <w:rPr>
          <w:rFonts w:ascii="Meiryo UI" w:eastAsia="Meiryo UI" w:hAnsi="Meiryo UI" w:cs="Meiryo UI" w:hint="eastAsia"/>
          <w:sz w:val="21"/>
          <w:szCs w:val="32"/>
        </w:rPr>
        <w:t>】</w:t>
      </w:r>
      <w:bookmarkStart w:id="0" w:name="_GoBack"/>
      <w:bookmarkEnd w:id="0"/>
    </w:p>
    <w:p w:rsidR="00217F61" w:rsidRPr="00B513CC" w:rsidRDefault="00217F61" w:rsidP="005C6C21">
      <w:pPr>
        <w:pStyle w:val="Default"/>
        <w:jc w:val="center"/>
        <w:rPr>
          <w:rFonts w:ascii="Meiryo UI" w:eastAsia="Meiryo UI" w:hAnsi="Meiryo UI" w:cs="Meiryo UI"/>
          <w:sz w:val="32"/>
          <w:szCs w:val="32"/>
        </w:rPr>
      </w:pPr>
      <w:r w:rsidRPr="00B513CC">
        <w:rPr>
          <w:rFonts w:ascii="Meiryo UI" w:eastAsia="Meiryo UI" w:hAnsi="Meiryo UI" w:cs="Meiryo UI" w:hint="eastAsia"/>
          <w:sz w:val="28"/>
          <w:szCs w:val="32"/>
        </w:rPr>
        <w:t>千葉県小学生バレーボール連盟</w:t>
      </w:r>
      <w:r w:rsidR="000D6223" w:rsidRPr="00B513CC">
        <w:rPr>
          <w:rFonts w:ascii="Meiryo UI" w:eastAsia="Meiryo UI" w:hAnsi="Meiryo UI" w:cs="Meiryo UI" w:hint="eastAsia"/>
          <w:sz w:val="28"/>
          <w:szCs w:val="32"/>
        </w:rPr>
        <w:t>《</w:t>
      </w:r>
      <w:r w:rsidRPr="00B513CC">
        <w:rPr>
          <w:rFonts w:ascii="Meiryo UI" w:eastAsia="Meiryo UI" w:hAnsi="Meiryo UI" w:cs="Meiryo UI" w:hint="eastAsia"/>
          <w:sz w:val="28"/>
          <w:szCs w:val="32"/>
        </w:rPr>
        <w:t>競技会参加に伴う確認事項》</w:t>
      </w:r>
    </w:p>
    <w:p w:rsidR="00217F61" w:rsidRPr="0078139E" w:rsidRDefault="00217F61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【ＪＶＡ登録について】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217F61" w:rsidP="00F5604B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千葉県小学生バレーボール</w:t>
      </w:r>
      <w:r w:rsidR="004B6CFC">
        <w:rPr>
          <w:rFonts w:ascii="Meiryo UI" w:eastAsia="Meiryo UI" w:hAnsi="Meiryo UI" w:cs="Meiryo UI" w:hint="eastAsia"/>
          <w:sz w:val="21"/>
          <w:szCs w:val="20"/>
        </w:rPr>
        <w:t>連盟が主催又は主管する競技会に参加するエントリーメンバー（</w:t>
      </w:r>
      <w:r w:rsidR="00084300">
        <w:rPr>
          <w:rFonts w:ascii="Meiryo UI" w:eastAsia="Meiryo UI" w:hAnsi="Meiryo UI" w:cs="Meiryo UI" w:hint="eastAsia"/>
          <w:sz w:val="21"/>
          <w:szCs w:val="20"/>
        </w:rPr>
        <w:t>選手及び</w:t>
      </w:r>
      <w:r w:rsidR="004B6CFC">
        <w:rPr>
          <w:rFonts w:ascii="Meiryo UI" w:eastAsia="Meiryo UI" w:hAnsi="Meiryo UI" w:cs="Meiryo UI" w:hint="eastAsia"/>
          <w:sz w:val="21"/>
          <w:szCs w:val="20"/>
        </w:rPr>
        <w:t>ベンチ</w:t>
      </w:r>
      <w:r w:rsidRPr="0078139E">
        <w:rPr>
          <w:rFonts w:ascii="Meiryo UI" w:eastAsia="Meiryo UI" w:hAnsi="Meiryo UI" w:cs="Meiryo UI" w:hint="eastAsia"/>
          <w:sz w:val="21"/>
          <w:szCs w:val="20"/>
        </w:rPr>
        <w:t>スタッフ）は、公益財団法人日本バレーボール協会加盟団体登録規程（</w:t>
      </w:r>
      <w:r w:rsidRPr="0078139E">
        <w:rPr>
          <w:rFonts w:ascii="Meiryo UI" w:eastAsia="Meiryo UI" w:hAnsi="Meiryo UI" w:cs="Meiryo UI"/>
          <w:sz w:val="21"/>
          <w:szCs w:val="20"/>
        </w:rPr>
        <w:t>JVA</w:t>
      </w:r>
      <w:r w:rsidR="00B83EBD" w:rsidRPr="0078139E">
        <w:rPr>
          <w:rFonts w:ascii="Meiryo UI" w:eastAsia="Meiryo UI" w:hAnsi="Meiryo UI" w:cs="Meiryo UI" w:hint="eastAsia"/>
          <w:sz w:val="21"/>
          <w:szCs w:val="20"/>
        </w:rPr>
        <w:t>-</w:t>
      </w:r>
      <w:r w:rsidRPr="0078139E">
        <w:rPr>
          <w:rFonts w:ascii="Meiryo UI" w:eastAsia="Meiryo UI" w:hAnsi="Meiryo UI" w:cs="Meiryo UI"/>
          <w:sz w:val="21"/>
          <w:szCs w:val="20"/>
        </w:rPr>
        <w:t>MRS</w:t>
      </w:r>
      <w:r w:rsidRPr="0078139E">
        <w:rPr>
          <w:rFonts w:ascii="Meiryo UI" w:eastAsia="Meiryo UI" w:hAnsi="Meiryo UI" w:cs="Meiryo UI" w:hint="eastAsia"/>
          <w:sz w:val="21"/>
          <w:szCs w:val="20"/>
        </w:rPr>
        <w:t>）に基づき、個人登録</w:t>
      </w:r>
      <w:r w:rsidR="00F5604B" w:rsidRPr="0078139E">
        <w:rPr>
          <w:rFonts w:ascii="Meiryo UI" w:eastAsia="Meiryo UI" w:hAnsi="Meiryo UI" w:cs="Meiryo UI" w:hint="eastAsia"/>
          <w:sz w:val="21"/>
          <w:szCs w:val="20"/>
        </w:rPr>
        <w:t>（登録料納付）</w:t>
      </w:r>
      <w:r w:rsidR="004B6CFC">
        <w:rPr>
          <w:rFonts w:ascii="Meiryo UI" w:eastAsia="Meiryo UI" w:hAnsi="Meiryo UI" w:cs="Meiryo UI" w:hint="eastAsia"/>
          <w:sz w:val="21"/>
          <w:szCs w:val="20"/>
        </w:rPr>
        <w:t>ならびに</w:t>
      </w:r>
      <w:r w:rsidR="00B64739">
        <w:rPr>
          <w:rFonts w:ascii="Meiryo UI" w:eastAsia="Meiryo UI" w:hAnsi="Meiryo UI" w:cs="Meiryo UI" w:hint="eastAsia"/>
          <w:sz w:val="21"/>
          <w:szCs w:val="20"/>
        </w:rPr>
        <w:t>、ベンチスタッフについては</w:t>
      </w:r>
      <w:r w:rsidR="004B6CFC">
        <w:rPr>
          <w:rFonts w:ascii="Meiryo UI" w:eastAsia="Meiryo UI" w:hAnsi="Meiryo UI" w:cs="Meiryo UI" w:hint="eastAsia"/>
          <w:sz w:val="21"/>
          <w:szCs w:val="20"/>
        </w:rPr>
        <w:t>チームスタッフ</w:t>
      </w:r>
      <w:r w:rsidR="00B64739">
        <w:rPr>
          <w:rFonts w:ascii="Meiryo UI" w:eastAsia="Meiryo UI" w:hAnsi="Meiryo UI" w:cs="Meiryo UI" w:hint="eastAsia"/>
          <w:sz w:val="21"/>
          <w:szCs w:val="20"/>
        </w:rPr>
        <w:t>（TS）</w:t>
      </w:r>
      <w:r w:rsidR="004B6CFC">
        <w:rPr>
          <w:rFonts w:ascii="Meiryo UI" w:eastAsia="Meiryo UI" w:hAnsi="Meiryo UI" w:cs="Meiryo UI" w:hint="eastAsia"/>
          <w:sz w:val="21"/>
          <w:szCs w:val="20"/>
        </w:rPr>
        <w:t>登録</w:t>
      </w:r>
      <w:r w:rsidRPr="0078139E">
        <w:rPr>
          <w:rFonts w:ascii="Meiryo UI" w:eastAsia="Meiryo UI" w:hAnsi="Meiryo UI" w:cs="Meiryo UI" w:hint="eastAsia"/>
          <w:sz w:val="21"/>
          <w:szCs w:val="20"/>
        </w:rPr>
        <w:t>を済ませていること。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 </w:t>
      </w:r>
    </w:p>
    <w:p w:rsidR="00217F61" w:rsidRPr="0078139E" w:rsidRDefault="00217F61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【移籍について】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217F61" w:rsidP="000D6223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他のチームへの移籍及びその選手の競技会への参加については、「千葉県小学生バレーボール連盟加盟団体登録及び個人登録規程」を順守すること。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  <w:r w:rsidR="00CC57D5">
        <w:rPr>
          <w:rFonts w:ascii="Meiryo UI" w:eastAsia="Meiryo UI" w:hAnsi="Meiryo UI" w:cs="Meiryo UI" w:hint="eastAsia"/>
          <w:sz w:val="21"/>
          <w:szCs w:val="20"/>
        </w:rPr>
        <w:t>尚、移籍が生じた場合は速やかに</w:t>
      </w:r>
      <w:r w:rsidR="00F464F4">
        <w:rPr>
          <w:rFonts w:ascii="Meiryo UI" w:eastAsia="Meiryo UI" w:hAnsi="Meiryo UI" w:cs="Meiryo UI" w:hint="eastAsia"/>
          <w:sz w:val="21"/>
          <w:szCs w:val="20"/>
        </w:rPr>
        <w:t>所定</w:t>
      </w:r>
      <w:r w:rsidR="00CC57D5">
        <w:rPr>
          <w:rFonts w:ascii="Meiryo UI" w:eastAsia="Meiryo UI" w:hAnsi="Meiryo UI" w:cs="Meiryo UI" w:hint="eastAsia"/>
          <w:sz w:val="21"/>
          <w:szCs w:val="20"/>
        </w:rPr>
        <w:t>の書式にて理事長へ報告をする</w:t>
      </w:r>
      <w:r w:rsidR="00726FA6">
        <w:rPr>
          <w:rFonts w:ascii="Meiryo UI" w:eastAsia="Meiryo UI" w:hAnsi="Meiryo UI" w:cs="Meiryo UI" w:hint="eastAsia"/>
          <w:sz w:val="21"/>
          <w:szCs w:val="20"/>
        </w:rPr>
        <w:t>こと</w:t>
      </w:r>
      <w:r w:rsidR="00CC57D5">
        <w:rPr>
          <w:rFonts w:ascii="Meiryo UI" w:eastAsia="Meiryo UI" w:hAnsi="Meiryo UI" w:cs="Meiryo UI" w:hint="eastAsia"/>
          <w:sz w:val="21"/>
          <w:szCs w:val="20"/>
        </w:rPr>
        <w:t>。</w:t>
      </w:r>
    </w:p>
    <w:p w:rsidR="00217F61" w:rsidRPr="0078139E" w:rsidRDefault="00217F61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【ベンチスタッフについて】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E55078" w:rsidP="000D6223">
      <w:pPr>
        <w:pStyle w:val="Default"/>
        <w:ind w:firstLine="840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監督・コーチ・マネージャーのうち、</w:t>
      </w:r>
      <w:r w:rsidR="00C52E8A">
        <w:rPr>
          <w:rFonts w:ascii="Meiryo UI" w:eastAsia="Meiryo UI" w:hAnsi="Meiryo UI" w:cs="Meiryo UI" w:hint="eastAsia"/>
          <w:sz w:val="21"/>
          <w:szCs w:val="20"/>
        </w:rPr>
        <w:t>１名以上は</w:t>
      </w:r>
      <w:r>
        <w:rPr>
          <w:rFonts w:ascii="Meiryo UI" w:eastAsia="Meiryo UI" w:hAnsi="Meiryo UI" w:cs="Meiryo UI" w:hint="eastAsia"/>
          <w:sz w:val="21"/>
          <w:szCs w:val="20"/>
        </w:rPr>
        <w:t>成人であること。</w:t>
      </w:r>
      <w:r w:rsidR="00C52E8A">
        <w:rPr>
          <w:rFonts w:ascii="Meiryo UI" w:eastAsia="Meiryo UI" w:hAnsi="Meiryo UI" w:cs="Meiryo UI" w:hint="eastAsia"/>
          <w:sz w:val="21"/>
          <w:szCs w:val="20"/>
        </w:rPr>
        <w:t>(</w:t>
      </w:r>
      <w:r w:rsidR="0090770E">
        <w:rPr>
          <w:rFonts w:ascii="Meiryo UI" w:eastAsia="Meiryo UI" w:hAnsi="Meiryo UI" w:cs="Meiryo UI" w:hint="eastAsia"/>
          <w:sz w:val="21"/>
          <w:szCs w:val="20"/>
        </w:rPr>
        <w:t>※</w:t>
      </w:r>
      <w:r w:rsidR="00C52E8A">
        <w:rPr>
          <w:rFonts w:ascii="Meiryo UI" w:eastAsia="Meiryo UI" w:hAnsi="Meiryo UI" w:cs="Meiryo UI" w:hint="eastAsia"/>
          <w:sz w:val="21"/>
          <w:szCs w:val="20"/>
        </w:rPr>
        <w:t>全国大会</w:t>
      </w:r>
      <w:r w:rsidR="0090770E">
        <w:rPr>
          <w:rFonts w:ascii="Meiryo UI" w:eastAsia="Meiryo UI" w:hAnsi="Meiryo UI" w:cs="Meiryo UI" w:hint="eastAsia"/>
          <w:sz w:val="21"/>
          <w:szCs w:val="20"/>
        </w:rPr>
        <w:t>出場チーム</w:t>
      </w:r>
      <w:r w:rsidR="00C52E8A">
        <w:rPr>
          <w:rFonts w:ascii="Meiryo UI" w:eastAsia="Meiryo UI" w:hAnsi="Meiryo UI" w:cs="Meiryo UI" w:hint="eastAsia"/>
          <w:sz w:val="21"/>
          <w:szCs w:val="20"/>
        </w:rPr>
        <w:t>の監督は成人であること)</w:t>
      </w:r>
    </w:p>
    <w:p w:rsidR="00217F61" w:rsidRPr="0078139E" w:rsidRDefault="005C6C21" w:rsidP="000D6223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ベンチスタッフのうち、1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名以上は公益財団法人日本体育協会が認定するバレーボール「上級コーチ」「コーチ」「上級指導員」「指導員」の資格</w:t>
      </w:r>
      <w:r w:rsidRPr="0078139E">
        <w:rPr>
          <w:rFonts w:ascii="Meiryo UI" w:eastAsia="Meiryo UI" w:hAnsi="Meiryo UI" w:cs="Meiryo UI" w:hint="eastAsia"/>
          <w:sz w:val="21"/>
          <w:szCs w:val="20"/>
        </w:rPr>
        <w:t>、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又は公益財団法人日本バレーボール協会並びに日本小学生バレーボール連盟が共催する指導者講習会の受講証明書の所持者であること。</w:t>
      </w:r>
      <w:r w:rsidR="00217F61" w:rsidRPr="0078139E">
        <w:rPr>
          <w:rFonts w:ascii="Meiryo UI" w:eastAsia="Meiryo UI" w:hAnsi="Meiryo UI" w:cs="Meiryo UI"/>
          <w:sz w:val="21"/>
          <w:szCs w:val="20"/>
        </w:rPr>
        <w:t xml:space="preserve"> 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資格証は試合</w:t>
      </w:r>
      <w:r w:rsidR="004B6CFC">
        <w:rPr>
          <w:rFonts w:ascii="Meiryo UI" w:eastAsia="Meiryo UI" w:hAnsi="Meiryo UI" w:cs="Meiryo UI" w:hint="eastAsia"/>
          <w:sz w:val="21"/>
          <w:szCs w:val="20"/>
        </w:rPr>
        <w:t>時には</w:t>
      </w:r>
      <w:r w:rsidR="0093412F" w:rsidRPr="0078139E">
        <w:rPr>
          <w:rFonts w:ascii="Meiryo UI" w:eastAsia="Meiryo UI" w:hAnsi="Meiryo UI" w:cs="Meiryo UI" w:hint="eastAsia"/>
          <w:sz w:val="21"/>
          <w:szCs w:val="20"/>
        </w:rPr>
        <w:t>胸に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提げていなければならない。</w:t>
      </w:r>
    </w:p>
    <w:p w:rsidR="00F5604B" w:rsidRPr="0078139E" w:rsidRDefault="00F5604B" w:rsidP="005C6C21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監督・コーチ・マネージャー（ベンチスタッフ）は、統一されたものを着用し、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  <w:r w:rsidRPr="0078139E">
        <w:rPr>
          <w:rFonts w:ascii="Meiryo UI" w:eastAsia="Meiryo UI" w:hAnsi="Meiryo UI" w:cs="Meiryo UI" w:hint="eastAsia"/>
          <w:sz w:val="21"/>
          <w:szCs w:val="20"/>
        </w:rPr>
        <w:t>監督・コーチ・マネージャー章を左胸に付けること。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  <w:r w:rsidRPr="0078139E">
        <w:rPr>
          <w:rFonts w:ascii="Meiryo UI" w:eastAsia="Meiryo UI" w:hAnsi="Meiryo UI" w:cs="Meiryo UI" w:hint="eastAsia"/>
          <w:sz w:val="21"/>
          <w:szCs w:val="20"/>
        </w:rPr>
        <w:t>Ｔシャツ・短パン・ハーフパンツの着用は認めない。（襟つき）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78139E" w:rsidRPr="0078139E" w:rsidRDefault="008C60F8" w:rsidP="0078139E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ab/>
        <w:t>試合間の練習においては、同大会</w:t>
      </w:r>
      <w:r w:rsidR="00084300">
        <w:rPr>
          <w:rFonts w:ascii="Meiryo UI" w:eastAsia="Meiryo UI" w:hAnsi="Meiryo UI" w:cs="Meiryo UI" w:hint="eastAsia"/>
          <w:szCs w:val="20"/>
        </w:rPr>
        <w:t>で</w:t>
      </w:r>
      <w:r w:rsidRPr="0078139E">
        <w:rPr>
          <w:rFonts w:ascii="Meiryo UI" w:eastAsia="Meiryo UI" w:hAnsi="Meiryo UI" w:cs="Meiryo UI" w:hint="eastAsia"/>
          <w:szCs w:val="20"/>
        </w:rPr>
        <w:t>登録</w:t>
      </w:r>
      <w:r w:rsidR="00084300">
        <w:rPr>
          <w:rFonts w:ascii="Meiryo UI" w:eastAsia="Meiryo UI" w:hAnsi="Meiryo UI" w:cs="Meiryo UI" w:hint="eastAsia"/>
          <w:szCs w:val="20"/>
        </w:rPr>
        <w:t>された</w:t>
      </w:r>
      <w:r w:rsidRPr="0078139E">
        <w:rPr>
          <w:rFonts w:ascii="Meiryo UI" w:eastAsia="Meiryo UI" w:hAnsi="Meiryo UI" w:cs="Meiryo UI" w:hint="eastAsia"/>
          <w:szCs w:val="20"/>
        </w:rPr>
        <w:t>スタッフ</w:t>
      </w:r>
      <w:r w:rsidR="0075017A">
        <w:rPr>
          <w:rFonts w:ascii="Meiryo UI" w:eastAsia="Meiryo UI" w:hAnsi="Meiryo UI" w:cs="Meiryo UI" w:hint="eastAsia"/>
          <w:szCs w:val="20"/>
        </w:rPr>
        <w:t>・選手</w:t>
      </w:r>
      <w:r w:rsidRPr="0078139E">
        <w:rPr>
          <w:rFonts w:ascii="Meiryo UI" w:eastAsia="Meiryo UI" w:hAnsi="Meiryo UI" w:cs="Meiryo UI" w:hint="eastAsia"/>
          <w:szCs w:val="20"/>
        </w:rPr>
        <w:t>のみ</w:t>
      </w:r>
      <w:r w:rsidR="00084300">
        <w:rPr>
          <w:rFonts w:ascii="Meiryo UI" w:eastAsia="Meiryo UI" w:hAnsi="Meiryo UI" w:cs="Meiryo UI" w:hint="eastAsia"/>
          <w:szCs w:val="20"/>
        </w:rPr>
        <w:t>が</w:t>
      </w:r>
      <w:r w:rsidRPr="0078139E">
        <w:rPr>
          <w:rFonts w:ascii="Meiryo UI" w:eastAsia="Meiryo UI" w:hAnsi="Meiryo UI" w:cs="Meiryo UI" w:hint="eastAsia"/>
          <w:szCs w:val="20"/>
        </w:rPr>
        <w:t>アリーナでの練習に参加可能。</w:t>
      </w:r>
    </w:p>
    <w:p w:rsidR="0078139E" w:rsidRPr="0078139E" w:rsidRDefault="0078139E" w:rsidP="00E55078">
      <w:pPr>
        <w:ind w:leftChars="400" w:left="1050" w:hangingChars="100" w:hanging="210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※</w:t>
      </w:r>
      <w:r w:rsidR="00084300">
        <w:rPr>
          <w:rFonts w:ascii="Meiryo UI" w:eastAsia="Meiryo UI" w:hAnsi="Meiryo UI" w:cs="Meiryo UI" w:hint="eastAsia"/>
          <w:szCs w:val="20"/>
        </w:rPr>
        <w:t>選手ならびにベンチスタッフ</w:t>
      </w:r>
      <w:r w:rsidR="00A478D9" w:rsidRPr="0078139E">
        <w:rPr>
          <w:rFonts w:ascii="Meiryo UI" w:eastAsia="Meiryo UI" w:hAnsi="Meiryo UI" w:cs="Meiryo UI" w:hint="eastAsia"/>
          <w:szCs w:val="20"/>
        </w:rPr>
        <w:t>のエントリー変更については、大会初日の第一試合プロトコール前までに変更届を提出すること。</w:t>
      </w:r>
      <w:r w:rsidR="00E55078">
        <w:rPr>
          <w:rFonts w:ascii="Meiryo UI" w:eastAsia="Meiryo UI" w:hAnsi="Meiryo UI" w:cs="Meiryo UI" w:hint="eastAsia"/>
          <w:szCs w:val="20"/>
        </w:rPr>
        <w:t>また監督・コーチ・マネージャーは</w:t>
      </w:r>
      <w:r w:rsidR="00E55078" w:rsidRPr="00E55078">
        <w:rPr>
          <w:rFonts w:ascii="Meiryo UI" w:eastAsia="Meiryo UI" w:hAnsi="Meiryo UI" w:cs="Meiryo UI" w:hint="eastAsia"/>
          <w:szCs w:val="20"/>
        </w:rPr>
        <w:t>２チームを兼任することは出来ない。</w:t>
      </w:r>
    </w:p>
    <w:p w:rsidR="00A478D9" w:rsidRPr="0078139E" w:rsidRDefault="00BF1B12" w:rsidP="00E55078">
      <w:pPr>
        <w:ind w:leftChars="400" w:left="1050" w:hangingChars="100" w:hanging="210"/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>※</w:t>
      </w:r>
      <w:r w:rsidR="00955538">
        <w:rPr>
          <w:rFonts w:ascii="Meiryo UI" w:eastAsia="Meiryo UI" w:hAnsi="Meiryo UI" w:cs="Meiryo UI" w:hint="eastAsia"/>
          <w:szCs w:val="20"/>
        </w:rPr>
        <w:t>参考：</w:t>
      </w:r>
      <w:r w:rsidR="00257E94" w:rsidRPr="0078139E">
        <w:rPr>
          <w:rFonts w:ascii="Meiryo UI" w:eastAsia="Meiryo UI" w:hAnsi="Meiryo UI" w:cs="Meiryo UI" w:hint="eastAsia"/>
          <w:szCs w:val="20"/>
        </w:rPr>
        <w:t>監督</w:t>
      </w:r>
      <w:r w:rsidR="00955538">
        <w:rPr>
          <w:rFonts w:ascii="Meiryo UI" w:eastAsia="Meiryo UI" w:hAnsi="Meiryo UI" w:cs="Meiryo UI" w:hint="eastAsia"/>
          <w:szCs w:val="20"/>
        </w:rPr>
        <w:t>がなんらかの理由で</w:t>
      </w:r>
      <w:r w:rsidR="00257E94" w:rsidRPr="0078139E">
        <w:rPr>
          <w:rFonts w:ascii="Meiryo UI" w:eastAsia="Meiryo UI" w:hAnsi="Meiryo UI" w:cs="Meiryo UI" w:hint="eastAsia"/>
          <w:szCs w:val="20"/>
        </w:rPr>
        <w:t>不在</w:t>
      </w:r>
      <w:r w:rsidR="00955538">
        <w:rPr>
          <w:rFonts w:ascii="Meiryo UI" w:eastAsia="Meiryo UI" w:hAnsi="Meiryo UI" w:cs="Meiryo UI" w:hint="eastAsia"/>
          <w:szCs w:val="20"/>
        </w:rPr>
        <w:t>となる</w:t>
      </w:r>
      <w:r w:rsidR="000F337E">
        <w:rPr>
          <w:rFonts w:ascii="Meiryo UI" w:eastAsia="Meiryo UI" w:hAnsi="Meiryo UI" w:cs="Meiryo UI" w:hint="eastAsia"/>
          <w:szCs w:val="20"/>
        </w:rPr>
        <w:t>場合、</w:t>
      </w:r>
      <w:r w:rsidR="00257E94" w:rsidRPr="0078139E">
        <w:rPr>
          <w:rFonts w:ascii="Meiryo UI" w:eastAsia="Meiryo UI" w:hAnsi="Meiryo UI" w:cs="Meiryo UI" w:hint="eastAsia"/>
          <w:szCs w:val="20"/>
        </w:rPr>
        <w:t>キャプテンの</w:t>
      </w:r>
      <w:r w:rsidR="00955538">
        <w:rPr>
          <w:rFonts w:ascii="Meiryo UI" w:eastAsia="Meiryo UI" w:hAnsi="Meiryo UI" w:cs="Meiryo UI" w:hint="eastAsia"/>
          <w:szCs w:val="20"/>
        </w:rPr>
        <w:t>要求に基づき、主審が確認した</w:t>
      </w:r>
      <w:r w:rsidR="000F337E">
        <w:rPr>
          <w:rFonts w:ascii="Meiryo UI" w:eastAsia="Meiryo UI" w:hAnsi="Meiryo UI" w:cs="Meiryo UI" w:hint="eastAsia"/>
          <w:szCs w:val="20"/>
        </w:rPr>
        <w:t>ときは</w:t>
      </w:r>
      <w:r w:rsidR="00955538">
        <w:rPr>
          <w:rFonts w:ascii="Meiryo UI" w:eastAsia="Meiryo UI" w:hAnsi="Meiryo UI" w:cs="Meiryo UI" w:hint="eastAsia"/>
          <w:szCs w:val="20"/>
        </w:rPr>
        <w:t>、</w:t>
      </w:r>
      <w:r w:rsidR="00257E94" w:rsidRPr="0078139E">
        <w:rPr>
          <w:rFonts w:ascii="Meiryo UI" w:eastAsia="Meiryo UI" w:hAnsi="Meiryo UI" w:cs="Meiryo UI" w:hint="eastAsia"/>
          <w:szCs w:val="20"/>
        </w:rPr>
        <w:t>コーチ</w:t>
      </w:r>
      <w:r w:rsidR="000F337E">
        <w:rPr>
          <w:rFonts w:ascii="Meiryo UI" w:eastAsia="Meiryo UI" w:hAnsi="Meiryo UI" w:cs="Meiryo UI" w:hint="eastAsia"/>
          <w:szCs w:val="20"/>
        </w:rPr>
        <w:t>は監督の</w:t>
      </w:r>
      <w:r w:rsidR="00955538">
        <w:rPr>
          <w:rFonts w:ascii="Meiryo UI" w:eastAsia="Meiryo UI" w:hAnsi="Meiryo UI" w:cs="Meiryo UI" w:hint="eastAsia"/>
          <w:szCs w:val="20"/>
        </w:rPr>
        <w:t>役割</w:t>
      </w:r>
      <w:r w:rsidR="00257E94" w:rsidRPr="0078139E">
        <w:rPr>
          <w:rFonts w:ascii="Meiryo UI" w:eastAsia="Meiryo UI" w:hAnsi="Meiryo UI" w:cs="Meiryo UI" w:hint="eastAsia"/>
          <w:szCs w:val="20"/>
        </w:rPr>
        <w:t>を</w:t>
      </w:r>
      <w:r w:rsidR="00955538">
        <w:rPr>
          <w:rFonts w:ascii="Meiryo UI" w:eastAsia="Meiryo UI" w:hAnsi="Meiryo UI" w:cs="Meiryo UI" w:hint="eastAsia"/>
          <w:szCs w:val="20"/>
        </w:rPr>
        <w:t>引き継ぐことが</w:t>
      </w:r>
      <w:r w:rsidR="00257E94" w:rsidRPr="0078139E">
        <w:rPr>
          <w:rFonts w:ascii="Meiryo UI" w:eastAsia="Meiryo UI" w:hAnsi="Meiryo UI" w:cs="Meiryo UI" w:hint="eastAsia"/>
          <w:szCs w:val="20"/>
        </w:rPr>
        <w:t>できる。</w:t>
      </w:r>
      <w:r w:rsidR="00955538">
        <w:rPr>
          <w:rFonts w:ascii="Meiryo UI" w:eastAsia="Meiryo UI" w:hAnsi="Meiryo UI" w:cs="Meiryo UI" w:hint="eastAsia"/>
          <w:szCs w:val="20"/>
        </w:rPr>
        <w:t>（６人制競技規則　第２章　5.3.2参照）</w:t>
      </w:r>
    </w:p>
    <w:p w:rsidR="008E610B" w:rsidRDefault="00C52E8A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【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ユニフォームについて】</w:t>
      </w:r>
    </w:p>
    <w:p w:rsidR="00217F61" w:rsidRPr="008E610B" w:rsidRDefault="00F64AC1" w:rsidP="008E610B">
      <w:pPr>
        <w:pStyle w:val="Default"/>
        <w:ind w:firstLineChars="400" w:firstLine="840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子どもたちの</w:t>
      </w:r>
      <w:r w:rsidR="00BF1B12" w:rsidRPr="008E610B">
        <w:rPr>
          <w:rFonts w:ascii="Meiryo UI" w:eastAsia="Meiryo UI" w:hAnsi="Meiryo UI" w:cs="Meiryo UI" w:hint="eastAsia"/>
          <w:sz w:val="21"/>
          <w:szCs w:val="20"/>
        </w:rPr>
        <w:t>安全面</w:t>
      </w:r>
      <w:r w:rsidR="000A1FB6" w:rsidRPr="008E610B">
        <w:rPr>
          <w:rFonts w:ascii="Meiryo UI" w:eastAsia="Meiryo UI" w:hAnsi="Meiryo UI" w:cs="Meiryo UI" w:hint="eastAsia"/>
          <w:sz w:val="21"/>
          <w:szCs w:val="20"/>
        </w:rPr>
        <w:t>を考慮し、</w:t>
      </w:r>
      <w:r w:rsidR="0075017A">
        <w:rPr>
          <w:rFonts w:ascii="Meiryo UI" w:eastAsia="Meiryo UI" w:hAnsi="Meiryo UI" w:cs="Meiryo UI" w:hint="eastAsia"/>
          <w:sz w:val="21"/>
          <w:szCs w:val="20"/>
        </w:rPr>
        <w:t>袖のないユニフォームは禁止とする。</w:t>
      </w:r>
    </w:p>
    <w:p w:rsidR="00217F61" w:rsidRPr="0078139E" w:rsidRDefault="00217F61" w:rsidP="00E55078">
      <w:pPr>
        <w:pStyle w:val="Default"/>
        <w:ind w:firstLineChars="400" w:firstLine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競技会に参加する選手は、統一されたユニフォームを着用すること。</w:t>
      </w:r>
      <w:r w:rsidR="005C6C21" w:rsidRPr="0078139E">
        <w:rPr>
          <w:rFonts w:ascii="Meiryo UI" w:eastAsia="Meiryo UI" w:hAnsi="Meiryo UI" w:cs="Meiryo UI" w:hint="eastAsia"/>
          <w:sz w:val="21"/>
          <w:szCs w:val="20"/>
        </w:rPr>
        <w:t>（パンツの長さ、ライン有無</w:t>
      </w:r>
      <w:r w:rsidR="0075017A">
        <w:rPr>
          <w:rFonts w:ascii="Meiryo UI" w:eastAsia="Meiryo UI" w:hAnsi="Meiryo UI" w:cs="Meiryo UI" w:hint="eastAsia"/>
          <w:sz w:val="21"/>
          <w:szCs w:val="20"/>
        </w:rPr>
        <w:t>、ソックス</w:t>
      </w:r>
      <w:r w:rsidR="00C52E8A">
        <w:rPr>
          <w:rFonts w:ascii="Meiryo UI" w:eastAsia="Meiryo UI" w:hAnsi="Meiryo UI" w:cs="Meiryo UI" w:hint="eastAsia"/>
          <w:sz w:val="21"/>
          <w:szCs w:val="20"/>
        </w:rPr>
        <w:t>に</w:t>
      </w:r>
      <w:r w:rsidR="005C6C21" w:rsidRPr="0078139E">
        <w:rPr>
          <w:rFonts w:ascii="Meiryo UI" w:eastAsia="Meiryo UI" w:hAnsi="Meiryo UI" w:cs="Meiryo UI" w:hint="eastAsia"/>
          <w:sz w:val="21"/>
          <w:szCs w:val="20"/>
        </w:rPr>
        <w:t>も注意）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726FA6" w:rsidP="00726FA6">
      <w:pPr>
        <w:pStyle w:val="Default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※</w:t>
      </w:r>
      <w:r w:rsidR="00F5604B" w:rsidRPr="0078139E">
        <w:rPr>
          <w:rFonts w:ascii="Meiryo UI" w:eastAsia="Meiryo UI" w:hAnsi="Meiryo UI" w:cs="Meiryo UI" w:hint="eastAsia"/>
          <w:sz w:val="21"/>
          <w:szCs w:val="20"/>
        </w:rPr>
        <w:t>全国大会では</w:t>
      </w:r>
      <w:r w:rsidR="009D7439">
        <w:rPr>
          <w:rFonts w:ascii="Meiryo UI" w:eastAsia="Meiryo UI" w:hAnsi="Meiryo UI" w:cs="Meiryo UI" w:hint="eastAsia"/>
          <w:sz w:val="21"/>
          <w:szCs w:val="20"/>
        </w:rPr>
        <w:t>指定</w:t>
      </w:r>
      <w:r w:rsidR="00F5604B" w:rsidRPr="0078139E">
        <w:rPr>
          <w:rFonts w:ascii="Meiryo UI" w:eastAsia="Meiryo UI" w:hAnsi="Meiryo UI" w:cs="Meiryo UI" w:hint="eastAsia"/>
          <w:sz w:val="21"/>
          <w:szCs w:val="20"/>
        </w:rPr>
        <w:t>メーカー</w:t>
      </w:r>
      <w:r w:rsidR="009D7439">
        <w:rPr>
          <w:rFonts w:ascii="Meiryo UI" w:eastAsia="Meiryo UI" w:hAnsi="Meiryo UI" w:cs="Meiryo UI" w:hint="eastAsia"/>
          <w:sz w:val="21"/>
          <w:szCs w:val="20"/>
        </w:rPr>
        <w:t>のみとなる</w:t>
      </w:r>
      <w:r w:rsidR="009D7439" w:rsidRPr="0078139E">
        <w:rPr>
          <w:rFonts w:ascii="Meiryo UI" w:eastAsia="Meiryo UI" w:hAnsi="Meiryo UI" w:cs="Meiryo UI" w:hint="eastAsia"/>
          <w:sz w:val="21"/>
          <w:szCs w:val="20"/>
        </w:rPr>
        <w:t>。</w:t>
      </w:r>
      <w:r w:rsidRPr="00726FA6">
        <w:rPr>
          <w:rFonts w:ascii="Meiryo UI" w:eastAsia="Meiryo UI" w:hAnsi="Meiryo UI" w:cs="Meiryo UI" w:hint="eastAsia"/>
          <w:sz w:val="21"/>
          <w:szCs w:val="20"/>
          <w:u w:val="wave"/>
        </w:rPr>
        <w:t>(</w:t>
      </w:r>
      <w:r w:rsidR="00F5604B" w:rsidRPr="00726FA6">
        <w:rPr>
          <w:rFonts w:ascii="Meiryo UI" w:eastAsia="Meiryo UI" w:hAnsi="Meiryo UI" w:cs="Meiryo UI" w:hint="eastAsia"/>
          <w:sz w:val="21"/>
          <w:szCs w:val="20"/>
          <w:u w:val="wave"/>
        </w:rPr>
        <w:t>アシックス・デサント</w:t>
      </w:r>
      <w:r w:rsidRPr="00726FA6">
        <w:rPr>
          <w:rFonts w:ascii="Meiryo UI" w:eastAsia="Meiryo UI" w:hAnsi="Meiryo UI" w:cs="Meiryo UI" w:hint="eastAsia"/>
          <w:sz w:val="21"/>
          <w:szCs w:val="20"/>
          <w:u w:val="wave"/>
        </w:rPr>
        <w:t>・ミズノ</w:t>
      </w:r>
      <w:r w:rsidR="00996F79" w:rsidRPr="00726FA6">
        <w:rPr>
          <w:rFonts w:ascii="Meiryo UI" w:eastAsia="Meiryo UI" w:hAnsi="Meiryo UI" w:cs="Meiryo UI" w:hint="eastAsia"/>
          <w:sz w:val="21"/>
          <w:szCs w:val="20"/>
          <w:u w:val="wave"/>
        </w:rPr>
        <w:t>・ファイテン</w:t>
      </w:r>
      <w:r w:rsidRPr="00726FA6">
        <w:rPr>
          <w:rFonts w:ascii="Meiryo UI" w:eastAsia="Meiryo UI" w:hAnsi="Meiryo UI" w:cs="Meiryo UI" w:hint="eastAsia"/>
          <w:sz w:val="21"/>
          <w:szCs w:val="20"/>
          <w:u w:val="wave"/>
        </w:rPr>
        <w:t>・アディダス・アンダーアーマー・トンボ・ミレグラ</w:t>
      </w:r>
      <w:r w:rsidR="006F7CD3">
        <w:rPr>
          <w:rFonts w:ascii="Meiryo UI" w:eastAsia="Meiryo UI" w:hAnsi="Meiryo UI" w:cs="Meiryo UI" w:hint="eastAsia"/>
          <w:sz w:val="21"/>
          <w:szCs w:val="20"/>
          <w:u w:val="wave"/>
        </w:rPr>
        <w:t>等</w:t>
      </w:r>
      <w:r w:rsidRPr="00726FA6">
        <w:rPr>
          <w:rFonts w:ascii="Meiryo UI" w:eastAsia="Meiryo UI" w:hAnsi="Meiryo UI" w:cs="Meiryo UI" w:hint="eastAsia"/>
          <w:sz w:val="21"/>
          <w:szCs w:val="20"/>
          <w:u w:val="wave"/>
        </w:rPr>
        <w:t>)</w:t>
      </w:r>
      <w:r w:rsidR="009D7439"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5C6C21" w:rsidP="00E55078">
      <w:pPr>
        <w:pStyle w:val="Default"/>
        <w:ind w:firstLineChars="400" w:firstLine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ユニフォーム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背番号等の色は、ルールに</w:t>
      </w:r>
      <w:r w:rsidRPr="0078139E">
        <w:rPr>
          <w:rFonts w:ascii="Meiryo UI" w:eastAsia="Meiryo UI" w:hAnsi="Meiryo UI" w:cs="Meiryo UI" w:hint="eastAsia"/>
          <w:sz w:val="21"/>
          <w:szCs w:val="20"/>
        </w:rPr>
        <w:t>則って地の色と対称色を使用し、誰もが見えやすいものにすること。</w:t>
      </w:r>
    </w:p>
    <w:p w:rsidR="00217F61" w:rsidRPr="0078139E" w:rsidRDefault="00E55078" w:rsidP="00E55078">
      <w:pPr>
        <w:pStyle w:val="Default"/>
        <w:ind w:leftChars="400" w:left="1050" w:hangingChars="100" w:hanging="210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※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アンダーウエア</w:t>
      </w:r>
      <w:r w:rsidR="000D6223" w:rsidRPr="0078139E">
        <w:rPr>
          <w:rFonts w:ascii="Meiryo UI" w:eastAsia="Meiryo UI" w:hAnsi="Meiryo UI" w:cs="Meiryo UI" w:hint="eastAsia"/>
          <w:sz w:val="21"/>
          <w:szCs w:val="20"/>
        </w:rPr>
        <w:t>・スパッツ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の着用は認めない。但し、新人大会においては冬季の寒さ等健康面</w:t>
      </w:r>
      <w:r w:rsidR="0075017A">
        <w:rPr>
          <w:rFonts w:ascii="Meiryo UI" w:eastAsia="Meiryo UI" w:hAnsi="Meiryo UI" w:cs="Meiryo UI" w:hint="eastAsia"/>
          <w:sz w:val="21"/>
          <w:szCs w:val="20"/>
        </w:rPr>
        <w:t>を考慮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し</w:t>
      </w:r>
      <w:r w:rsidR="000D6223" w:rsidRPr="0078139E">
        <w:rPr>
          <w:rFonts w:ascii="Meiryo UI" w:eastAsia="Meiryo UI" w:hAnsi="Meiryo UI" w:cs="Meiryo UI" w:hint="eastAsia"/>
          <w:sz w:val="21"/>
          <w:szCs w:val="20"/>
        </w:rPr>
        <w:t>、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チーム全員が着用する場合に限り認め</w:t>
      </w:r>
      <w:r w:rsidR="00BF1B12" w:rsidRPr="0078139E">
        <w:rPr>
          <w:rFonts w:ascii="Meiryo UI" w:eastAsia="Meiryo UI" w:hAnsi="Meiryo UI" w:cs="Meiryo UI" w:hint="eastAsia"/>
          <w:sz w:val="21"/>
          <w:szCs w:val="20"/>
        </w:rPr>
        <w:t>る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。</w:t>
      </w:r>
      <w:r w:rsidR="000D6223" w:rsidRPr="0078139E">
        <w:rPr>
          <w:rFonts w:ascii="Meiryo UI" w:eastAsia="Meiryo UI" w:hAnsi="Meiryo UI" w:cs="Meiryo UI" w:hint="eastAsia"/>
          <w:sz w:val="21"/>
          <w:szCs w:val="20"/>
        </w:rPr>
        <w:t>医療用サポーターについては着用を認めるが、審判、競技委員の確認が必要。</w:t>
      </w:r>
      <w:r w:rsidR="00217F61"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217F61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【応援の鳴り物について】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5C6C21" w:rsidP="000D6223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試合中の応援に鳴り物を使用することは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禁止</w:t>
      </w:r>
      <w:r w:rsidR="00E55078">
        <w:rPr>
          <w:rFonts w:ascii="Meiryo UI" w:eastAsia="Meiryo UI" w:hAnsi="Meiryo UI" w:cs="Meiryo UI" w:hint="eastAsia"/>
          <w:sz w:val="21"/>
          <w:szCs w:val="20"/>
        </w:rPr>
        <w:t>とする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。メガホンを使用する場合は叩くなど</w:t>
      </w:r>
      <w:r w:rsidR="00B4623B" w:rsidRPr="0078139E">
        <w:rPr>
          <w:rFonts w:ascii="Meiryo UI" w:eastAsia="Meiryo UI" w:hAnsi="Meiryo UI" w:cs="Meiryo UI" w:hint="eastAsia"/>
          <w:sz w:val="21"/>
          <w:szCs w:val="20"/>
        </w:rPr>
        <w:t>して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音</w:t>
      </w:r>
      <w:r w:rsidR="00B4623B" w:rsidRPr="0078139E">
        <w:rPr>
          <w:rFonts w:ascii="Meiryo UI" w:eastAsia="Meiryo UI" w:hAnsi="Meiryo UI" w:cs="Meiryo UI" w:hint="eastAsia"/>
          <w:sz w:val="21"/>
          <w:szCs w:val="20"/>
        </w:rPr>
        <w:t>を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出さないよう</w:t>
      </w:r>
      <w:r w:rsidR="00E55078">
        <w:rPr>
          <w:rFonts w:ascii="Meiryo UI" w:eastAsia="Meiryo UI" w:hAnsi="Meiryo UI" w:cs="Meiryo UI" w:hint="eastAsia"/>
          <w:sz w:val="21"/>
          <w:szCs w:val="20"/>
        </w:rPr>
        <w:t>にする。</w:t>
      </w:r>
      <w:r w:rsidR="00217F61"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217F61" w:rsidRPr="0078139E" w:rsidRDefault="00217F61" w:rsidP="00217F61">
      <w:pPr>
        <w:pStyle w:val="Default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【ベンチへの持込物について】</w:t>
      </w:r>
      <w:r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A90D73" w:rsidRPr="0078139E" w:rsidRDefault="00217F61" w:rsidP="000D6223">
      <w:pPr>
        <w:pStyle w:val="Default"/>
        <w:ind w:firstLine="840"/>
        <w:rPr>
          <w:rFonts w:ascii="Meiryo UI" w:eastAsia="Meiryo UI" w:hAnsi="Meiryo UI" w:cs="Meiryo UI"/>
          <w:sz w:val="21"/>
          <w:szCs w:val="20"/>
        </w:rPr>
      </w:pPr>
      <w:r w:rsidRPr="0078139E">
        <w:rPr>
          <w:rFonts w:ascii="Meiryo UI" w:eastAsia="Meiryo UI" w:hAnsi="Meiryo UI" w:cs="Meiryo UI" w:hint="eastAsia"/>
          <w:sz w:val="21"/>
          <w:szCs w:val="20"/>
        </w:rPr>
        <w:t>競技に必要な飲料水、救急用品、タオル以外はベンチに持ち込まな</w:t>
      </w:r>
      <w:r w:rsidR="00E55078">
        <w:rPr>
          <w:rFonts w:ascii="Meiryo UI" w:eastAsia="Meiryo UI" w:hAnsi="Meiryo UI" w:cs="Meiryo UI" w:hint="eastAsia"/>
          <w:sz w:val="21"/>
          <w:szCs w:val="20"/>
        </w:rPr>
        <w:t>い。</w:t>
      </w:r>
    </w:p>
    <w:p w:rsidR="00F52270" w:rsidRPr="0078139E" w:rsidRDefault="0075017A" w:rsidP="00A90D73">
      <w:pPr>
        <w:pStyle w:val="Default"/>
        <w:ind w:left="840"/>
        <w:rPr>
          <w:rFonts w:ascii="Meiryo UI" w:eastAsia="Meiryo UI" w:hAnsi="Meiryo UI" w:cs="Meiryo UI"/>
          <w:sz w:val="21"/>
          <w:szCs w:val="20"/>
        </w:rPr>
      </w:pPr>
      <w:r>
        <w:rPr>
          <w:rFonts w:ascii="Meiryo UI" w:eastAsia="Meiryo UI" w:hAnsi="Meiryo UI" w:cs="Meiryo UI" w:hint="eastAsia"/>
          <w:sz w:val="21"/>
          <w:szCs w:val="20"/>
        </w:rPr>
        <w:t>うちわをベンチに持ち込んだ場合は、セット間とタイムアウト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時</w:t>
      </w:r>
      <w:r>
        <w:rPr>
          <w:rFonts w:ascii="Meiryo UI" w:eastAsia="Meiryo UI" w:hAnsi="Meiryo UI" w:cs="Meiryo UI" w:hint="eastAsia"/>
          <w:sz w:val="21"/>
          <w:szCs w:val="20"/>
        </w:rPr>
        <w:t>のみ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使用</w:t>
      </w:r>
      <w:r>
        <w:rPr>
          <w:rFonts w:ascii="Meiryo UI" w:eastAsia="Meiryo UI" w:hAnsi="Meiryo UI" w:cs="Meiryo UI" w:hint="eastAsia"/>
          <w:sz w:val="21"/>
          <w:szCs w:val="20"/>
        </w:rPr>
        <w:t>できる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。なお、応援用の大型うちわやマスコット（ぬいぐるみ</w:t>
      </w:r>
      <w:r w:rsidR="00B4623B" w:rsidRPr="0078139E">
        <w:rPr>
          <w:rFonts w:ascii="Meiryo UI" w:eastAsia="Meiryo UI" w:hAnsi="Meiryo UI" w:cs="Meiryo UI" w:hint="eastAsia"/>
          <w:sz w:val="21"/>
          <w:szCs w:val="20"/>
        </w:rPr>
        <w:t>等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）</w:t>
      </w:r>
      <w:r w:rsidR="00E55078">
        <w:rPr>
          <w:rFonts w:ascii="Meiryo UI" w:eastAsia="Meiryo UI" w:hAnsi="Meiryo UI" w:cs="Meiryo UI" w:hint="eastAsia"/>
          <w:sz w:val="21"/>
          <w:szCs w:val="20"/>
        </w:rPr>
        <w:t>を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ベンチに持ち込むことはでき</w:t>
      </w:r>
      <w:r w:rsidR="00E55078">
        <w:rPr>
          <w:rFonts w:ascii="Meiryo UI" w:eastAsia="Meiryo UI" w:hAnsi="Meiryo UI" w:cs="Meiryo UI" w:hint="eastAsia"/>
          <w:sz w:val="21"/>
          <w:szCs w:val="20"/>
        </w:rPr>
        <w:t>ない</w:t>
      </w:r>
      <w:r w:rsidR="00217F61" w:rsidRPr="0078139E">
        <w:rPr>
          <w:rFonts w:ascii="Meiryo UI" w:eastAsia="Meiryo UI" w:hAnsi="Meiryo UI" w:cs="Meiryo UI" w:hint="eastAsia"/>
          <w:sz w:val="21"/>
          <w:szCs w:val="20"/>
        </w:rPr>
        <w:t>。</w:t>
      </w:r>
      <w:r w:rsidR="00217F61" w:rsidRPr="0078139E">
        <w:rPr>
          <w:rFonts w:ascii="Meiryo UI" w:eastAsia="Meiryo UI" w:hAnsi="Meiryo UI" w:cs="Meiryo UI"/>
          <w:sz w:val="21"/>
          <w:szCs w:val="20"/>
        </w:rPr>
        <w:t xml:space="preserve"> </w:t>
      </w:r>
    </w:p>
    <w:p w:rsidR="000D6223" w:rsidRPr="0078139E" w:rsidRDefault="000D6223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>【</w:t>
      </w:r>
      <w:r w:rsidR="00F5604B" w:rsidRPr="0078139E">
        <w:rPr>
          <w:rFonts w:ascii="Meiryo UI" w:eastAsia="Meiryo UI" w:hAnsi="Meiryo UI" w:cs="Meiryo UI" w:hint="eastAsia"/>
          <w:szCs w:val="20"/>
        </w:rPr>
        <w:t>チームプラカード</w:t>
      </w:r>
      <w:r w:rsidR="00A90D73" w:rsidRPr="0078139E">
        <w:rPr>
          <w:rFonts w:ascii="Meiryo UI" w:eastAsia="Meiryo UI" w:hAnsi="Meiryo UI" w:cs="Meiryo UI" w:hint="eastAsia"/>
          <w:szCs w:val="20"/>
        </w:rPr>
        <w:t>規格</w:t>
      </w:r>
      <w:r w:rsidR="00F5604B" w:rsidRPr="0078139E">
        <w:rPr>
          <w:rFonts w:ascii="Meiryo UI" w:eastAsia="Meiryo UI" w:hAnsi="Meiryo UI" w:cs="Meiryo UI" w:hint="eastAsia"/>
          <w:szCs w:val="20"/>
        </w:rPr>
        <w:t>について</w:t>
      </w:r>
      <w:r w:rsidRPr="0078139E">
        <w:rPr>
          <w:rFonts w:ascii="Meiryo UI" w:eastAsia="Meiryo UI" w:hAnsi="Meiryo UI" w:cs="Meiryo UI" w:hint="eastAsia"/>
          <w:szCs w:val="20"/>
        </w:rPr>
        <w:t>】</w:t>
      </w:r>
    </w:p>
    <w:p w:rsidR="00F5604B" w:rsidRPr="0078139E" w:rsidRDefault="00F5604B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ab/>
        <w:t>プラカードは</w:t>
      </w:r>
      <w:r w:rsidR="005C6C21" w:rsidRPr="0078139E">
        <w:rPr>
          <w:rFonts w:ascii="Meiryo UI" w:eastAsia="Meiryo UI" w:hAnsi="Meiryo UI" w:cs="Meiryo UI" w:hint="eastAsia"/>
          <w:szCs w:val="20"/>
        </w:rPr>
        <w:t>以下</w:t>
      </w:r>
      <w:r w:rsidR="00B513CC" w:rsidRPr="0078139E">
        <w:rPr>
          <w:rFonts w:ascii="Meiryo UI" w:eastAsia="Meiryo UI" w:hAnsi="Meiryo UI" w:cs="Meiryo UI" w:hint="eastAsia"/>
          <w:szCs w:val="20"/>
        </w:rPr>
        <w:t>の</w:t>
      </w:r>
      <w:r w:rsidR="005C6C21" w:rsidRPr="0078139E">
        <w:rPr>
          <w:rFonts w:ascii="Meiryo UI" w:eastAsia="Meiryo UI" w:hAnsi="Meiryo UI" w:cs="Meiryo UI" w:hint="eastAsia"/>
          <w:szCs w:val="20"/>
        </w:rPr>
        <w:t>規格</w:t>
      </w:r>
      <w:r w:rsidRPr="0078139E">
        <w:rPr>
          <w:rFonts w:ascii="Meiryo UI" w:eastAsia="Meiryo UI" w:hAnsi="Meiryo UI" w:cs="Meiryo UI" w:hint="eastAsia"/>
          <w:szCs w:val="20"/>
        </w:rPr>
        <w:t>が望ましい。（今後作成する場合は、以下</w:t>
      </w:r>
      <w:r w:rsidR="00B513CC" w:rsidRPr="0078139E">
        <w:rPr>
          <w:rFonts w:ascii="Meiryo UI" w:eastAsia="Meiryo UI" w:hAnsi="Meiryo UI" w:cs="Meiryo UI" w:hint="eastAsia"/>
          <w:szCs w:val="20"/>
        </w:rPr>
        <w:t>の</w:t>
      </w:r>
      <w:r w:rsidR="005C6C21" w:rsidRPr="0078139E">
        <w:rPr>
          <w:rFonts w:ascii="Meiryo UI" w:eastAsia="Meiryo UI" w:hAnsi="Meiryo UI" w:cs="Meiryo UI" w:hint="eastAsia"/>
          <w:szCs w:val="20"/>
        </w:rPr>
        <w:t>規格</w:t>
      </w:r>
      <w:r w:rsidR="00B513CC" w:rsidRPr="0078139E">
        <w:rPr>
          <w:rFonts w:ascii="Meiryo UI" w:eastAsia="Meiryo UI" w:hAnsi="Meiryo UI" w:cs="Meiryo UI" w:hint="eastAsia"/>
          <w:szCs w:val="20"/>
        </w:rPr>
        <w:t>を基準に</w:t>
      </w:r>
      <w:r w:rsidRPr="0078139E">
        <w:rPr>
          <w:rFonts w:ascii="Meiryo UI" w:eastAsia="Meiryo UI" w:hAnsi="Meiryo UI" w:cs="Meiryo UI" w:hint="eastAsia"/>
          <w:szCs w:val="20"/>
        </w:rPr>
        <w:t>作成願います。）</w:t>
      </w:r>
    </w:p>
    <w:p w:rsidR="00B513CC" w:rsidRPr="0078139E" w:rsidRDefault="00F16D70" w:rsidP="00217F61">
      <w:pPr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45pt;margin-top:5.25pt;width:119.1pt;height:43.95pt;z-index:251660288;mso-height-percent:200;mso-height-percent:200;mso-width-relative:margin;mso-height-relative:margin">
            <v:textbox style="mso-fit-shape-to-text:t">
              <w:txbxContent>
                <w:p w:rsidR="00F5604B" w:rsidRDefault="00A90D73" w:rsidP="00A90D73">
                  <w:pPr>
                    <w:jc w:val="center"/>
                  </w:pPr>
                  <w:r>
                    <w:rPr>
                      <w:rFonts w:hint="eastAsia"/>
                    </w:rPr>
                    <w:t>○○○○</w:t>
                  </w:r>
                  <w:r>
                    <w:rPr>
                      <w:rFonts w:hint="eastAsia"/>
                    </w:rPr>
                    <w:t>VBC</w:t>
                  </w:r>
                </w:p>
                <w:p w:rsidR="00A90D73" w:rsidRDefault="00A90D73" w:rsidP="00A90D73">
                  <w:pPr>
                    <w:jc w:val="center"/>
                  </w:pPr>
                  <w:r>
                    <w:rPr>
                      <w:rFonts w:hint="eastAsia"/>
                    </w:rPr>
                    <w:t>（□□）</w:t>
                  </w:r>
                </w:p>
              </w:txbxContent>
            </v:textbox>
          </v:shape>
        </w:pict>
      </w:r>
      <w:r w:rsidR="00F5604B" w:rsidRPr="0078139E">
        <w:rPr>
          <w:rFonts w:ascii="Meiryo UI" w:eastAsia="Meiryo UI" w:hAnsi="Meiryo UI" w:cs="Meiryo UI" w:hint="eastAsia"/>
          <w:szCs w:val="20"/>
        </w:rPr>
        <w:tab/>
      </w:r>
      <w:r w:rsidR="00A90D73" w:rsidRPr="0078139E">
        <w:rPr>
          <w:rFonts w:ascii="Meiryo UI" w:eastAsia="Meiryo UI" w:hAnsi="Meiryo UI" w:cs="Meiryo UI" w:hint="eastAsia"/>
          <w:szCs w:val="20"/>
        </w:rPr>
        <w:t xml:space="preserve">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</w:t>
      </w:r>
      <w:r w:rsidR="00A90D73" w:rsidRPr="0078139E">
        <w:rPr>
          <w:rFonts w:ascii="Meiryo UI" w:eastAsia="Meiryo UI" w:hAnsi="Meiryo UI" w:cs="Meiryo UI" w:hint="eastAsia"/>
          <w:szCs w:val="20"/>
        </w:rPr>
        <w:t xml:space="preserve">　　　　　　　　　チーム名板　縦30㎝程度×横60㎝程度（白板）</w:t>
      </w:r>
    </w:p>
    <w:p w:rsidR="00F5604B" w:rsidRPr="0078139E" w:rsidRDefault="00A90D73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 xml:space="preserve">　　　　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</w:t>
      </w:r>
      <w:r w:rsidRPr="0078139E">
        <w:rPr>
          <w:rFonts w:ascii="Meiryo UI" w:eastAsia="Meiryo UI" w:hAnsi="Meiryo UI" w:cs="Meiryo UI" w:hint="eastAsia"/>
          <w:szCs w:val="20"/>
        </w:rPr>
        <w:t xml:space="preserve">　　　　　　　　　</w:t>
      </w:r>
      <w:r w:rsidR="008E610B">
        <w:rPr>
          <w:rFonts w:ascii="Meiryo UI" w:eastAsia="Meiryo UI" w:hAnsi="Meiryo UI" w:cs="Meiryo UI" w:hint="eastAsia"/>
          <w:szCs w:val="20"/>
        </w:rPr>
        <w:t xml:space="preserve">持棒　</w:t>
      </w:r>
      <w:r w:rsidRPr="0078139E">
        <w:rPr>
          <w:rFonts w:ascii="Meiryo UI" w:eastAsia="Meiryo UI" w:hAnsi="Meiryo UI" w:cs="Meiryo UI" w:hint="eastAsia"/>
          <w:szCs w:val="20"/>
        </w:rPr>
        <w:t>90㎝程度（チーム名板含む）</w:t>
      </w:r>
    </w:p>
    <w:p w:rsidR="00B513CC" w:rsidRPr="0078139E" w:rsidRDefault="00F16D70" w:rsidP="00B513CC">
      <w:pPr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/>
          <w:noProof/>
          <w:szCs w:val="20"/>
        </w:rPr>
        <w:pict>
          <v:rect id="_x0000_s1028" style="position:absolute;left:0;text-align:left;margin-left:95.25pt;margin-top:13.65pt;width:10.5pt;height:77.1pt;z-index:251661312">
            <v:textbox inset="5.85pt,.7pt,5.85pt,.7pt"/>
          </v:rect>
        </w:pict>
      </w:r>
      <w:r w:rsidR="00A90D73" w:rsidRPr="0078139E">
        <w:rPr>
          <w:rFonts w:ascii="Meiryo UI" w:eastAsia="Meiryo UI" w:hAnsi="Meiryo UI" w:cs="Meiryo UI" w:hint="eastAsia"/>
          <w:szCs w:val="20"/>
        </w:rPr>
        <w:t xml:space="preserve">　　　　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　　　　　　　　　</w:t>
      </w:r>
      <w:r w:rsidR="00A90D73" w:rsidRPr="0078139E">
        <w:rPr>
          <w:rFonts w:ascii="Meiryo UI" w:eastAsia="Meiryo UI" w:hAnsi="Meiryo UI" w:cs="Meiryo UI" w:hint="eastAsia"/>
          <w:szCs w:val="20"/>
        </w:rPr>
        <w:t>チーム名は黒文字</w:t>
      </w:r>
    </w:p>
    <w:p w:rsidR="00A90D73" w:rsidRPr="0078139E" w:rsidRDefault="00A90D73" w:rsidP="0078139E">
      <w:pPr>
        <w:ind w:firstLineChars="1000" w:firstLine="2100"/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チーム名については略称可能</w:t>
      </w:r>
    </w:p>
    <w:p w:rsidR="00A90D73" w:rsidRPr="0078139E" w:rsidRDefault="00A90D73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　</w:t>
      </w:r>
      <w:r w:rsidRPr="0078139E">
        <w:rPr>
          <w:rFonts w:ascii="Meiryo UI" w:eastAsia="Meiryo UI" w:hAnsi="Meiryo UI" w:cs="Meiryo UI" w:hint="eastAsia"/>
          <w:szCs w:val="20"/>
        </w:rPr>
        <w:t xml:space="preserve">　　　例：○○ジュニアバレーボールクラブ　→　○○ジュニア</w:t>
      </w:r>
    </w:p>
    <w:p w:rsidR="00A90D73" w:rsidRPr="0078139E" w:rsidRDefault="00A90D73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　　　　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</w:t>
      </w:r>
      <w:r w:rsidRPr="0078139E">
        <w:rPr>
          <w:rFonts w:ascii="Meiryo UI" w:eastAsia="Meiryo UI" w:hAnsi="Meiryo UI" w:cs="Meiryo UI" w:hint="eastAsia"/>
          <w:szCs w:val="20"/>
        </w:rPr>
        <w:t>○○バレーボールクラブ　→　○○VBC</w:t>
      </w:r>
    </w:p>
    <w:p w:rsidR="00A90D73" w:rsidRPr="0078139E" w:rsidRDefault="00A90D73" w:rsidP="00217F61">
      <w:pPr>
        <w:rPr>
          <w:rFonts w:ascii="Meiryo UI" w:eastAsia="Meiryo UI" w:hAnsi="Meiryo UI" w:cs="Meiryo UI"/>
          <w:szCs w:val="20"/>
        </w:rPr>
      </w:pPr>
      <w:r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　　　　</w:t>
      </w:r>
      <w:r w:rsidR="00B513CC" w:rsidRPr="0078139E">
        <w:rPr>
          <w:rFonts w:ascii="Meiryo UI" w:eastAsia="Meiryo UI" w:hAnsi="Meiryo UI" w:cs="Meiryo UI" w:hint="eastAsia"/>
          <w:szCs w:val="20"/>
        </w:rPr>
        <w:t xml:space="preserve">　　　　　　　　　　　　　　　</w:t>
      </w:r>
      <w:r w:rsidRPr="0078139E">
        <w:rPr>
          <w:rFonts w:ascii="Meiryo UI" w:eastAsia="Meiryo UI" w:hAnsi="Meiryo UI" w:cs="Meiryo UI" w:hint="eastAsia"/>
          <w:szCs w:val="20"/>
        </w:rPr>
        <w:t>チーム名の下のカッコ内は支部名（北西・北東・南総</w:t>
      </w:r>
      <w:r w:rsidR="006F7CD3">
        <w:rPr>
          <w:rFonts w:ascii="Meiryo UI" w:eastAsia="Meiryo UI" w:hAnsi="Meiryo UI" w:cs="Meiryo UI" w:hint="eastAsia"/>
          <w:szCs w:val="20"/>
        </w:rPr>
        <w:t>等</w:t>
      </w:r>
      <w:r w:rsidRPr="0078139E">
        <w:rPr>
          <w:rFonts w:ascii="Meiryo UI" w:eastAsia="Meiryo UI" w:hAnsi="Meiryo UI" w:cs="Meiryo UI" w:hint="eastAsia"/>
          <w:szCs w:val="20"/>
        </w:rPr>
        <w:t>）</w:t>
      </w:r>
    </w:p>
    <w:sectPr w:rsidR="00A90D73" w:rsidRPr="0078139E" w:rsidSect="003C474F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70" w:rsidRDefault="00F16D70" w:rsidP="00B513CC">
      <w:r>
        <w:separator/>
      </w:r>
    </w:p>
  </w:endnote>
  <w:endnote w:type="continuationSeparator" w:id="0">
    <w:p w:rsidR="00F16D70" w:rsidRDefault="00F16D70" w:rsidP="00B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70" w:rsidRDefault="00F16D70" w:rsidP="00B513CC">
      <w:r>
        <w:separator/>
      </w:r>
    </w:p>
  </w:footnote>
  <w:footnote w:type="continuationSeparator" w:id="0">
    <w:p w:rsidR="00F16D70" w:rsidRDefault="00F16D70" w:rsidP="00B5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1"/>
    <w:rsid w:val="00033619"/>
    <w:rsid w:val="00075ADC"/>
    <w:rsid w:val="00084300"/>
    <w:rsid w:val="000A1FB6"/>
    <w:rsid w:val="000D6223"/>
    <w:rsid w:val="000F337E"/>
    <w:rsid w:val="002154AC"/>
    <w:rsid w:val="00217F61"/>
    <w:rsid w:val="00257E94"/>
    <w:rsid w:val="00280573"/>
    <w:rsid w:val="00283A75"/>
    <w:rsid w:val="002E7FAB"/>
    <w:rsid w:val="003C474F"/>
    <w:rsid w:val="004B6CFC"/>
    <w:rsid w:val="004B7EB7"/>
    <w:rsid w:val="004F3FF4"/>
    <w:rsid w:val="005322F4"/>
    <w:rsid w:val="005B41E5"/>
    <w:rsid w:val="005C6C21"/>
    <w:rsid w:val="006F7CD3"/>
    <w:rsid w:val="00707904"/>
    <w:rsid w:val="00726FA6"/>
    <w:rsid w:val="0075017A"/>
    <w:rsid w:val="00754BA1"/>
    <w:rsid w:val="0078139E"/>
    <w:rsid w:val="007C5087"/>
    <w:rsid w:val="00804895"/>
    <w:rsid w:val="008C60F8"/>
    <w:rsid w:val="008E610B"/>
    <w:rsid w:val="00901013"/>
    <w:rsid w:val="009015F6"/>
    <w:rsid w:val="0090770E"/>
    <w:rsid w:val="0093412F"/>
    <w:rsid w:val="00954434"/>
    <w:rsid w:val="00955538"/>
    <w:rsid w:val="00996F79"/>
    <w:rsid w:val="009B5AFB"/>
    <w:rsid w:val="009D7439"/>
    <w:rsid w:val="00A478D9"/>
    <w:rsid w:val="00A84D69"/>
    <w:rsid w:val="00A90D73"/>
    <w:rsid w:val="00AC11FF"/>
    <w:rsid w:val="00B4623B"/>
    <w:rsid w:val="00B513CC"/>
    <w:rsid w:val="00B64739"/>
    <w:rsid w:val="00B83EBD"/>
    <w:rsid w:val="00BF1B12"/>
    <w:rsid w:val="00C52E8A"/>
    <w:rsid w:val="00C63390"/>
    <w:rsid w:val="00CC57D5"/>
    <w:rsid w:val="00D7324C"/>
    <w:rsid w:val="00E55078"/>
    <w:rsid w:val="00EC2EED"/>
    <w:rsid w:val="00F16D70"/>
    <w:rsid w:val="00F464F4"/>
    <w:rsid w:val="00F52270"/>
    <w:rsid w:val="00F5604B"/>
    <w:rsid w:val="00F64AC1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4515E"/>
  <w15:docId w15:val="{6018183D-3BF6-4DDC-987E-A76692E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F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0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3CC"/>
  </w:style>
  <w:style w:type="paragraph" w:styleId="a7">
    <w:name w:val="footer"/>
    <w:basedOn w:val="a"/>
    <w:link w:val="a8"/>
    <w:uiPriority w:val="99"/>
    <w:unhideWhenUsed/>
    <w:rsid w:val="00B5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18ED-A556-4064-86F2-6D07DA6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nanami</dc:creator>
  <cp:lastModifiedBy> </cp:lastModifiedBy>
  <cp:revision>31</cp:revision>
  <cp:lastPrinted>2015-09-18T09:56:00Z</cp:lastPrinted>
  <dcterms:created xsi:type="dcterms:W3CDTF">2014-05-31T02:50:00Z</dcterms:created>
  <dcterms:modified xsi:type="dcterms:W3CDTF">2019-03-16T08:07:00Z</dcterms:modified>
</cp:coreProperties>
</file>